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14" w:rsidRPr="006747B3" w:rsidRDefault="006747B3" w:rsidP="004B0914">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(Name of Municipality)</w:t>
      </w:r>
    </w:p>
    <w:p w:rsidR="00B307AD" w:rsidRPr="006747B3" w:rsidRDefault="00B307AD" w:rsidP="004B0914">
      <w:pPr>
        <w:jc w:val="center"/>
        <w:rPr>
          <w:rFonts w:ascii="Times New Roman" w:hAnsi="Times New Roman" w:cs="Times New Roman"/>
          <w:sz w:val="28"/>
          <w:szCs w:val="28"/>
        </w:rPr>
      </w:pPr>
    </w:p>
    <w:p w:rsidR="00B307AD" w:rsidRPr="006747B3" w:rsidRDefault="00B307AD" w:rsidP="004B0914">
      <w:pPr>
        <w:jc w:val="center"/>
        <w:rPr>
          <w:rFonts w:ascii="Times New Roman" w:hAnsi="Times New Roman" w:cs="Times New Roman"/>
          <w:b/>
          <w:sz w:val="28"/>
          <w:szCs w:val="28"/>
        </w:rPr>
      </w:pPr>
      <w:r w:rsidRPr="006747B3">
        <w:rPr>
          <w:rFonts w:ascii="Times New Roman" w:hAnsi="Times New Roman" w:cs="Times New Roman"/>
          <w:b/>
          <w:sz w:val="28"/>
          <w:szCs w:val="28"/>
        </w:rPr>
        <w:t>SAFETY, HEALTH AND ENVIRONMENTAL POLICY</w:t>
      </w:r>
    </w:p>
    <w:p w:rsidR="00F00D34" w:rsidRPr="00DF6657" w:rsidRDefault="00F00D34" w:rsidP="00F00D34">
      <w:pPr>
        <w:rPr>
          <w:rFonts w:ascii="Times New Roman" w:hAnsi="Times New Roman" w:cs="Times New Roman"/>
          <w:b/>
          <w:bCs/>
          <w:sz w:val="24"/>
          <w:szCs w:val="24"/>
        </w:rPr>
      </w:pPr>
    </w:p>
    <w:p w:rsidR="00F00D34" w:rsidRPr="00DF6657" w:rsidRDefault="00F00D34" w:rsidP="00F00D34">
      <w:pPr>
        <w:pStyle w:val="Default"/>
        <w:rPr>
          <w:rFonts w:ascii="Times New Roman" w:hAnsi="Times New Roman" w:cs="Times New Roman"/>
        </w:rPr>
      </w:pPr>
      <w:r w:rsidRPr="00DF6657">
        <w:rPr>
          <w:rFonts w:ascii="Times New Roman" w:hAnsi="Times New Roman" w:cs="Times New Roman"/>
        </w:rPr>
        <w:t xml:space="preserve">Approved by: </w:t>
      </w:r>
    </w:p>
    <w:p w:rsidR="00F00D34" w:rsidRPr="00DF6657" w:rsidRDefault="00F00D34" w:rsidP="00F00D34">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B307AD" w:rsidRPr="006747B3" w:rsidRDefault="00B307AD" w:rsidP="004B0914">
      <w:pPr>
        <w:jc w:val="center"/>
        <w:rPr>
          <w:rFonts w:ascii="Times New Roman" w:hAnsi="Times New Roman" w:cs="Times New Roman"/>
          <w:b/>
          <w:sz w:val="36"/>
          <w:szCs w:val="36"/>
        </w:rPr>
      </w:pPr>
    </w:p>
    <w:p w:rsidR="00B307AD" w:rsidRPr="006747B3" w:rsidRDefault="00790ED0" w:rsidP="00B307AD">
      <w:pPr>
        <w:rPr>
          <w:rFonts w:ascii="Times New Roman" w:hAnsi="Times New Roman" w:cs="Times New Roman"/>
          <w:sz w:val="24"/>
          <w:szCs w:val="24"/>
        </w:rPr>
      </w:pPr>
      <w:r w:rsidRPr="006747B3">
        <w:rPr>
          <w:rFonts w:ascii="Times New Roman" w:hAnsi="Times New Roman" w:cs="Times New Roman"/>
          <w:sz w:val="24"/>
          <w:szCs w:val="24"/>
        </w:rPr>
        <w:t>The Management of the</w:t>
      </w:r>
      <w:r w:rsidR="00521EA2" w:rsidRPr="006747B3">
        <w:rPr>
          <w:rFonts w:ascii="Times New Roman" w:hAnsi="Times New Roman" w:cs="Times New Roman"/>
          <w:sz w:val="24"/>
          <w:szCs w:val="24"/>
        </w:rPr>
        <w:t xml:space="preserve"> </w:t>
      </w:r>
      <w:r w:rsidR="006747B3">
        <w:rPr>
          <w:rFonts w:ascii="Times New Roman" w:hAnsi="Times New Roman" w:cs="Times New Roman"/>
          <w:sz w:val="24"/>
          <w:szCs w:val="24"/>
        </w:rPr>
        <w:t>(</w:t>
      </w:r>
      <w:r w:rsidR="006747B3" w:rsidRPr="007F3296">
        <w:rPr>
          <w:rFonts w:ascii="Times New Roman" w:hAnsi="Times New Roman" w:cs="Times New Roman"/>
          <w:i/>
          <w:sz w:val="24"/>
          <w:szCs w:val="24"/>
        </w:rPr>
        <w:t>Name of Municipality</w:t>
      </w:r>
      <w:r w:rsidR="006747B3">
        <w:rPr>
          <w:rFonts w:ascii="Times New Roman" w:hAnsi="Times New Roman" w:cs="Times New Roman"/>
          <w:sz w:val="24"/>
          <w:szCs w:val="24"/>
        </w:rPr>
        <w:t>)</w:t>
      </w:r>
      <w:r w:rsidR="00521EA2" w:rsidRPr="006747B3">
        <w:rPr>
          <w:rFonts w:ascii="Times New Roman" w:hAnsi="Times New Roman" w:cs="Times New Roman"/>
          <w:sz w:val="24"/>
          <w:szCs w:val="24"/>
        </w:rPr>
        <w:t xml:space="preserve"> are committed to provide active leadership and complete support in order to work in a </w:t>
      </w:r>
      <w:r w:rsidR="00521EA2" w:rsidRPr="007F3296">
        <w:rPr>
          <w:rFonts w:ascii="Times New Roman" w:hAnsi="Times New Roman" w:cs="Times New Roman"/>
          <w:i/>
          <w:sz w:val="24"/>
          <w:szCs w:val="24"/>
          <w:u w:val="single"/>
        </w:rPr>
        <w:t>spirit of consultation and cooperation</w:t>
      </w:r>
      <w:r w:rsidR="00521EA2" w:rsidRPr="006747B3">
        <w:rPr>
          <w:rFonts w:ascii="Times New Roman" w:hAnsi="Times New Roman" w:cs="Times New Roman"/>
          <w:sz w:val="24"/>
          <w:szCs w:val="24"/>
        </w:rPr>
        <w:t xml:space="preserve"> with workers and maintain the following: </w:t>
      </w:r>
    </w:p>
    <w:p w:rsidR="00521EA2" w:rsidRPr="006747B3" w:rsidRDefault="00521EA2" w:rsidP="00521EA2">
      <w:pPr>
        <w:pStyle w:val="ListParagraph"/>
        <w:numPr>
          <w:ilvl w:val="0"/>
          <w:numId w:val="1"/>
        </w:numPr>
        <w:rPr>
          <w:rFonts w:ascii="Times New Roman" w:hAnsi="Times New Roman" w:cs="Times New Roman"/>
          <w:sz w:val="24"/>
          <w:szCs w:val="24"/>
        </w:rPr>
      </w:pPr>
      <w:r w:rsidRPr="006747B3">
        <w:rPr>
          <w:rFonts w:ascii="Times New Roman" w:hAnsi="Times New Roman" w:cs="Times New Roman"/>
          <w:sz w:val="24"/>
          <w:szCs w:val="24"/>
        </w:rPr>
        <w:t xml:space="preserve">A Safety, Health &amp; Environmental Management program designed to prevent human pain and suffering from personal injury, to prevent environmental damage, and to prevent economic losses from personal injury, property and equipment damage, both internal and third person. </w:t>
      </w:r>
    </w:p>
    <w:p w:rsidR="00972066" w:rsidRPr="006747B3" w:rsidRDefault="00972066" w:rsidP="00521EA2">
      <w:pPr>
        <w:pStyle w:val="ListParagraph"/>
        <w:numPr>
          <w:ilvl w:val="0"/>
          <w:numId w:val="1"/>
        </w:numPr>
        <w:rPr>
          <w:rFonts w:ascii="Times New Roman" w:hAnsi="Times New Roman" w:cs="Times New Roman"/>
          <w:sz w:val="24"/>
          <w:szCs w:val="24"/>
        </w:rPr>
      </w:pPr>
      <w:r w:rsidRPr="006747B3">
        <w:rPr>
          <w:rFonts w:ascii="Times New Roman" w:hAnsi="Times New Roman" w:cs="Times New Roman"/>
          <w:sz w:val="24"/>
          <w:szCs w:val="24"/>
        </w:rPr>
        <w:t xml:space="preserve">A Safety, Health &amp; Environmental Management program that prepares all personnel with first aid and emergency response training to care for victims of an accident or sudden illness until professional help is available. </w:t>
      </w:r>
    </w:p>
    <w:p w:rsidR="00972066" w:rsidRPr="006747B3" w:rsidRDefault="00972066" w:rsidP="00521EA2">
      <w:pPr>
        <w:pStyle w:val="ListParagraph"/>
        <w:numPr>
          <w:ilvl w:val="0"/>
          <w:numId w:val="1"/>
        </w:numPr>
        <w:rPr>
          <w:rFonts w:ascii="Times New Roman" w:hAnsi="Times New Roman" w:cs="Times New Roman"/>
          <w:sz w:val="24"/>
          <w:szCs w:val="24"/>
        </w:rPr>
      </w:pPr>
      <w:r w:rsidRPr="006747B3">
        <w:rPr>
          <w:rFonts w:ascii="Times New Roman" w:hAnsi="Times New Roman" w:cs="Times New Roman"/>
          <w:sz w:val="24"/>
          <w:szCs w:val="24"/>
        </w:rPr>
        <w:t xml:space="preserve">A Safety, Health &amp; Environmental Management program that prepares all personnel to assess and execute the cleanup of spills and environmental damage and perform their jobs in an environmentally responsible manner. </w:t>
      </w:r>
    </w:p>
    <w:p w:rsidR="00972066" w:rsidRPr="006747B3" w:rsidRDefault="00972066" w:rsidP="00521EA2">
      <w:pPr>
        <w:pStyle w:val="ListParagraph"/>
        <w:numPr>
          <w:ilvl w:val="0"/>
          <w:numId w:val="1"/>
        </w:numPr>
        <w:rPr>
          <w:rFonts w:ascii="Times New Roman" w:hAnsi="Times New Roman" w:cs="Times New Roman"/>
          <w:sz w:val="24"/>
          <w:szCs w:val="24"/>
        </w:rPr>
      </w:pPr>
      <w:r w:rsidRPr="006747B3">
        <w:rPr>
          <w:rFonts w:ascii="Times New Roman" w:hAnsi="Times New Roman" w:cs="Times New Roman"/>
          <w:sz w:val="24"/>
          <w:szCs w:val="24"/>
        </w:rPr>
        <w:t xml:space="preserve">A Safety, Health &amp; Environmental program that provides training in all area of activity including the use of tools and the operation of equipment used in the workplace. </w:t>
      </w:r>
    </w:p>
    <w:p w:rsidR="00972066" w:rsidRPr="006747B3" w:rsidRDefault="00972066" w:rsidP="00521EA2">
      <w:pPr>
        <w:pStyle w:val="ListParagraph"/>
        <w:numPr>
          <w:ilvl w:val="0"/>
          <w:numId w:val="1"/>
        </w:numPr>
        <w:rPr>
          <w:rFonts w:ascii="Times New Roman" w:hAnsi="Times New Roman" w:cs="Times New Roman"/>
          <w:sz w:val="24"/>
          <w:szCs w:val="24"/>
        </w:rPr>
      </w:pPr>
      <w:r w:rsidRPr="006747B3">
        <w:rPr>
          <w:rFonts w:ascii="Times New Roman" w:hAnsi="Times New Roman" w:cs="Times New Roman"/>
          <w:sz w:val="24"/>
          <w:szCs w:val="24"/>
        </w:rPr>
        <w:t xml:space="preserve">A program to develop and implement Safe Work Practices and Procedures. </w:t>
      </w:r>
    </w:p>
    <w:p w:rsidR="00972066" w:rsidRPr="006747B3" w:rsidRDefault="00972066" w:rsidP="00521EA2">
      <w:pPr>
        <w:pStyle w:val="ListParagraph"/>
        <w:numPr>
          <w:ilvl w:val="0"/>
          <w:numId w:val="1"/>
        </w:numPr>
        <w:rPr>
          <w:rFonts w:ascii="Times New Roman" w:hAnsi="Times New Roman" w:cs="Times New Roman"/>
          <w:sz w:val="24"/>
          <w:szCs w:val="24"/>
        </w:rPr>
      </w:pPr>
      <w:r w:rsidRPr="006747B3">
        <w:rPr>
          <w:rFonts w:ascii="Times New Roman" w:hAnsi="Times New Roman" w:cs="Times New Roman"/>
          <w:sz w:val="24"/>
          <w:szCs w:val="24"/>
        </w:rPr>
        <w:t xml:space="preserve">A program that recognizes an employee’s basic right to refuse dangerous work, the right to participate in the safety program and an employee’s right to know all hazards associated with the job site. </w:t>
      </w:r>
    </w:p>
    <w:p w:rsidR="00972066" w:rsidRPr="006747B3" w:rsidRDefault="00972066" w:rsidP="00521EA2">
      <w:pPr>
        <w:pStyle w:val="ListParagraph"/>
        <w:numPr>
          <w:ilvl w:val="0"/>
          <w:numId w:val="1"/>
        </w:numPr>
        <w:rPr>
          <w:rFonts w:ascii="Times New Roman" w:hAnsi="Times New Roman" w:cs="Times New Roman"/>
          <w:sz w:val="24"/>
          <w:szCs w:val="24"/>
        </w:rPr>
      </w:pPr>
      <w:r w:rsidRPr="006747B3">
        <w:rPr>
          <w:rFonts w:ascii="Times New Roman" w:hAnsi="Times New Roman" w:cs="Times New Roman"/>
          <w:sz w:val="24"/>
          <w:szCs w:val="24"/>
        </w:rPr>
        <w:t xml:space="preserve">A Safety, Health &amp; Environmental program that ensures the security, protection of personnel and property at our offices, shops, jobsites and any other properties public or private owned by us and by preventing and controlling acts of physical violence, harassment, misconduct, theft and sabotage to the same. </w:t>
      </w:r>
    </w:p>
    <w:p w:rsidR="00972066" w:rsidRPr="006747B3" w:rsidRDefault="00972066" w:rsidP="00972066">
      <w:pPr>
        <w:rPr>
          <w:rFonts w:ascii="Times New Roman" w:hAnsi="Times New Roman" w:cs="Times New Roman"/>
          <w:sz w:val="24"/>
          <w:szCs w:val="24"/>
        </w:rPr>
      </w:pPr>
      <w:r w:rsidRPr="006747B3">
        <w:rPr>
          <w:rFonts w:ascii="Times New Roman" w:hAnsi="Times New Roman" w:cs="Times New Roman"/>
          <w:sz w:val="24"/>
          <w:szCs w:val="24"/>
        </w:rPr>
        <w:t xml:space="preserve">All Management and Employees are expected to endorse, participate and enthusiastically cooperate with all aspects of the Safety, Health &amp; Environmental program. </w:t>
      </w:r>
    </w:p>
    <w:p w:rsidR="00972066" w:rsidRDefault="00972066" w:rsidP="00972066">
      <w:pPr>
        <w:rPr>
          <w:sz w:val="24"/>
          <w:szCs w:val="24"/>
        </w:rPr>
      </w:pPr>
    </w:p>
    <w:p w:rsidR="00972066" w:rsidRDefault="00972066" w:rsidP="00972066">
      <w:pPr>
        <w:rPr>
          <w:sz w:val="24"/>
          <w:szCs w:val="24"/>
        </w:rPr>
      </w:pPr>
    </w:p>
    <w:p w:rsidR="006747B3" w:rsidRPr="00547CA8" w:rsidRDefault="006747B3" w:rsidP="006747B3">
      <w:pPr>
        <w:rPr>
          <w:rFonts w:ascii="Times New Roman" w:hAnsi="Times New Roman" w:cs="Times New Roman"/>
          <w:sz w:val="24"/>
          <w:szCs w:val="24"/>
        </w:rPr>
      </w:pPr>
      <w:r w:rsidRPr="00547CA8">
        <w:rPr>
          <w:rFonts w:ascii="Times New Roman" w:hAnsi="Times New Roman" w:cs="Times New Roman"/>
          <w:sz w:val="24"/>
          <w:szCs w:val="24"/>
        </w:rPr>
        <w:t>Signed: ______________________________________________ Date: _____________________</w:t>
      </w:r>
    </w:p>
    <w:p w:rsidR="006747B3" w:rsidRPr="00547CA8" w:rsidRDefault="006747B3" w:rsidP="006747B3">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w:t>
      </w:r>
    </w:p>
    <w:p w:rsidR="006747B3" w:rsidRPr="00547CA8" w:rsidRDefault="006747B3" w:rsidP="006747B3">
      <w:pPr>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6747B3" w:rsidRPr="00547CA8" w:rsidRDefault="006747B3" w:rsidP="006747B3">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 of Municipality) </w:t>
      </w:r>
    </w:p>
    <w:p w:rsidR="00972066" w:rsidRPr="00972066" w:rsidRDefault="00972066" w:rsidP="006747B3">
      <w:pPr>
        <w:rPr>
          <w:sz w:val="24"/>
          <w:szCs w:val="24"/>
        </w:rPr>
      </w:pPr>
    </w:p>
    <w:sectPr w:rsidR="00972066" w:rsidRPr="00972066" w:rsidSect="00286E85">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B0E"/>
    <w:multiLevelType w:val="hybridMultilevel"/>
    <w:tmpl w:val="978E8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AD"/>
    <w:rsid w:val="002062C1"/>
    <w:rsid w:val="00214CBC"/>
    <w:rsid w:val="00286E85"/>
    <w:rsid w:val="003E70BE"/>
    <w:rsid w:val="00457911"/>
    <w:rsid w:val="004B0914"/>
    <w:rsid w:val="00521EA2"/>
    <w:rsid w:val="00553193"/>
    <w:rsid w:val="00560439"/>
    <w:rsid w:val="006747B3"/>
    <w:rsid w:val="006B6C62"/>
    <w:rsid w:val="00790ED0"/>
    <w:rsid w:val="007F3296"/>
    <w:rsid w:val="00972066"/>
    <w:rsid w:val="00A11ABA"/>
    <w:rsid w:val="00A43172"/>
    <w:rsid w:val="00B23034"/>
    <w:rsid w:val="00B307AD"/>
    <w:rsid w:val="00DD699C"/>
    <w:rsid w:val="00F00D34"/>
    <w:rsid w:val="00F50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9B8E4-0440-4AEB-A1D4-3F6DB9BA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C1"/>
  </w:style>
  <w:style w:type="paragraph" w:styleId="Heading2">
    <w:name w:val="heading 2"/>
    <w:basedOn w:val="Normal"/>
    <w:next w:val="Normal"/>
    <w:link w:val="Heading2Char"/>
    <w:qFormat/>
    <w:rsid w:val="00F00D34"/>
    <w:pPr>
      <w:keepNext/>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6B6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6C6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21EA2"/>
    <w:pPr>
      <w:ind w:left="720"/>
      <w:contextualSpacing/>
    </w:pPr>
  </w:style>
  <w:style w:type="character" w:customStyle="1" w:styleId="Heading2Char">
    <w:name w:val="Heading 2 Char"/>
    <w:basedOn w:val="DefaultParagraphFont"/>
    <w:link w:val="Heading2"/>
    <w:rsid w:val="00F00D34"/>
    <w:rPr>
      <w:rFonts w:ascii="Arial" w:eastAsia="Times New Roman" w:hAnsi="Arial" w:cs="Arial"/>
      <w:b/>
      <w:bCs/>
      <w:sz w:val="24"/>
      <w:szCs w:val="24"/>
      <w:lang w:val="en-US"/>
    </w:rPr>
  </w:style>
  <w:style w:type="paragraph" w:customStyle="1" w:styleId="Default">
    <w:name w:val="Default"/>
    <w:rsid w:val="00F00D34"/>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431D-086D-4EB6-9CCA-1EDC0BF4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dcterms:created xsi:type="dcterms:W3CDTF">2017-10-13T14:56:00Z</dcterms:created>
  <dcterms:modified xsi:type="dcterms:W3CDTF">2017-10-13T14:56:00Z</dcterms:modified>
</cp:coreProperties>
</file>